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C3435">
      <w:pPr>
        <w:pStyle w:val="2"/>
        <w:spacing w:before="156" w:beforeLines="50" w:after="224" w:afterLines="72" w:line="500" w:lineRule="exact"/>
        <w:rPr>
          <w:sz w:val="36"/>
          <w:szCs w:val="21"/>
        </w:rPr>
      </w:pPr>
      <w:r>
        <w:rPr>
          <w:rFonts w:hint="eastAsia"/>
          <w:sz w:val="36"/>
          <w:szCs w:val="21"/>
        </w:rPr>
        <w:t>202</w:t>
      </w:r>
      <w:r>
        <w:rPr>
          <w:rFonts w:hint="eastAsia"/>
          <w:sz w:val="36"/>
          <w:szCs w:val="21"/>
          <w:lang w:val="en-US" w:eastAsia="zh-CN"/>
        </w:rPr>
        <w:t>5</w:t>
      </w:r>
      <w:r>
        <w:rPr>
          <w:rFonts w:hint="eastAsia"/>
          <w:sz w:val="36"/>
          <w:szCs w:val="21"/>
        </w:rPr>
        <w:t>年度金石奖暨金融消保优秀案例征集报名表</w:t>
      </w:r>
    </w:p>
    <w:tbl>
      <w:tblPr>
        <w:tblStyle w:val="5"/>
        <w:tblW w:w="9830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2825"/>
        <w:gridCol w:w="1660"/>
        <w:gridCol w:w="2420"/>
      </w:tblGrid>
      <w:tr w14:paraId="6F774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5" w:type="dxa"/>
            <w:vAlign w:val="center"/>
          </w:tcPr>
          <w:p w14:paraId="2A309E7E">
            <w:pPr>
              <w:jc w:val="center"/>
              <w:rPr>
                <w:rFonts w:eastAsia="仿宋_GB2312"/>
                <w:b/>
                <w:bCs/>
                <w:sz w:val="28"/>
                <w:szCs w:val="36"/>
              </w:rPr>
            </w:pPr>
            <w:r>
              <w:rPr>
                <w:rFonts w:hint="eastAsia" w:eastAsia="仿宋_GB2312"/>
                <w:b/>
                <w:bCs/>
                <w:sz w:val="28"/>
                <w:szCs w:val="36"/>
              </w:rPr>
              <w:t>公司名称</w:t>
            </w:r>
          </w:p>
        </w:tc>
        <w:tc>
          <w:tcPr>
            <w:tcW w:w="6905" w:type="dxa"/>
            <w:gridSpan w:val="3"/>
            <w:vAlign w:val="center"/>
          </w:tcPr>
          <w:p w14:paraId="1FCF8DDA">
            <w:pPr>
              <w:jc w:val="center"/>
              <w:rPr>
                <w:rFonts w:eastAsia="仿宋_GB2312"/>
                <w:sz w:val="28"/>
                <w:szCs w:val="36"/>
              </w:rPr>
            </w:pPr>
          </w:p>
        </w:tc>
      </w:tr>
      <w:tr w14:paraId="3DEDB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5" w:type="dxa"/>
            <w:vAlign w:val="center"/>
          </w:tcPr>
          <w:p w14:paraId="52ABAB38">
            <w:pPr>
              <w:jc w:val="center"/>
              <w:rPr>
                <w:rFonts w:eastAsia="仿宋_GB2312"/>
                <w:b/>
                <w:bCs/>
                <w:sz w:val="28"/>
                <w:szCs w:val="36"/>
              </w:rPr>
            </w:pPr>
            <w:r>
              <w:rPr>
                <w:rFonts w:hint="eastAsia" w:eastAsia="仿宋_GB2312"/>
                <w:b/>
                <w:bCs/>
                <w:sz w:val="28"/>
                <w:szCs w:val="36"/>
              </w:rPr>
              <w:t>机构类别</w:t>
            </w:r>
          </w:p>
        </w:tc>
        <w:tc>
          <w:tcPr>
            <w:tcW w:w="2825" w:type="dxa"/>
          </w:tcPr>
          <w:p w14:paraId="639A8C5C">
            <w:pPr>
              <w:rPr>
                <w:rFonts w:eastAsia="仿宋_GB2312"/>
                <w:b/>
                <w:bCs/>
                <w:sz w:val="28"/>
                <w:szCs w:val="36"/>
              </w:rPr>
            </w:pPr>
            <w:r>
              <w:rPr>
                <w:rFonts w:hint="eastAsia" w:eastAsia="仿宋_GB2312"/>
                <w:color w:val="808080"/>
                <w:sz w:val="28"/>
                <w:szCs w:val="36"/>
              </w:rPr>
              <w:t>（银行/保险）</w:t>
            </w:r>
          </w:p>
        </w:tc>
        <w:tc>
          <w:tcPr>
            <w:tcW w:w="1660" w:type="dxa"/>
          </w:tcPr>
          <w:p w14:paraId="3A26C64D">
            <w:pPr>
              <w:jc w:val="center"/>
              <w:rPr>
                <w:rFonts w:eastAsia="仿宋_GB2312"/>
                <w:b/>
                <w:bCs/>
                <w:sz w:val="28"/>
                <w:szCs w:val="36"/>
              </w:rPr>
            </w:pPr>
            <w:r>
              <w:rPr>
                <w:rFonts w:hint="eastAsia" w:eastAsia="仿宋_GB2312"/>
                <w:b/>
                <w:bCs/>
                <w:sz w:val="28"/>
                <w:szCs w:val="36"/>
              </w:rPr>
              <w:t>手机/电话</w:t>
            </w:r>
          </w:p>
        </w:tc>
        <w:tc>
          <w:tcPr>
            <w:tcW w:w="2420" w:type="dxa"/>
          </w:tcPr>
          <w:p w14:paraId="5F6E6EC2">
            <w:pPr>
              <w:jc w:val="center"/>
              <w:rPr>
                <w:rFonts w:eastAsia="仿宋_GB2312"/>
                <w:b/>
                <w:bCs/>
                <w:sz w:val="28"/>
                <w:szCs w:val="36"/>
              </w:rPr>
            </w:pPr>
          </w:p>
        </w:tc>
      </w:tr>
      <w:tr w14:paraId="0A8E3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5" w:type="dxa"/>
          </w:tcPr>
          <w:p w14:paraId="22E15A2F">
            <w:pPr>
              <w:jc w:val="center"/>
              <w:rPr>
                <w:rFonts w:eastAsia="仿宋_GB2312"/>
                <w:b/>
                <w:bCs/>
                <w:sz w:val="28"/>
                <w:szCs w:val="36"/>
              </w:rPr>
            </w:pPr>
            <w:r>
              <w:rPr>
                <w:rFonts w:hint="eastAsia" w:eastAsia="仿宋_GB2312"/>
                <w:b/>
                <w:bCs/>
                <w:sz w:val="28"/>
                <w:szCs w:val="36"/>
              </w:rPr>
              <w:t>电子邮箱</w:t>
            </w:r>
          </w:p>
        </w:tc>
        <w:tc>
          <w:tcPr>
            <w:tcW w:w="6905" w:type="dxa"/>
            <w:gridSpan w:val="3"/>
          </w:tcPr>
          <w:p w14:paraId="5B7391F7">
            <w:pPr>
              <w:jc w:val="center"/>
              <w:rPr>
                <w:rFonts w:eastAsia="仿宋_GB2312"/>
                <w:b/>
                <w:bCs/>
                <w:sz w:val="28"/>
                <w:szCs w:val="36"/>
              </w:rPr>
            </w:pPr>
          </w:p>
        </w:tc>
      </w:tr>
      <w:tr w14:paraId="35E97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925" w:type="dxa"/>
            <w:vAlign w:val="center"/>
          </w:tcPr>
          <w:p w14:paraId="5940A271">
            <w:pPr>
              <w:jc w:val="center"/>
              <w:rPr>
                <w:rFonts w:eastAsia="仿宋_GB2312"/>
                <w:b/>
                <w:bCs/>
                <w:sz w:val="28"/>
                <w:szCs w:val="36"/>
              </w:rPr>
            </w:pPr>
            <w:r>
              <w:rPr>
                <w:rFonts w:hint="eastAsia" w:eastAsia="仿宋_GB2312"/>
                <w:b/>
                <w:bCs/>
                <w:sz w:val="28"/>
                <w:szCs w:val="36"/>
              </w:rPr>
              <w:t>参选案例名称</w:t>
            </w:r>
          </w:p>
        </w:tc>
        <w:tc>
          <w:tcPr>
            <w:tcW w:w="6905" w:type="dxa"/>
            <w:gridSpan w:val="3"/>
            <w:vAlign w:val="center"/>
          </w:tcPr>
          <w:p w14:paraId="4C78B198">
            <w:pPr>
              <w:jc w:val="center"/>
              <w:rPr>
                <w:rFonts w:eastAsia="仿宋_GB2312"/>
                <w:b/>
                <w:bCs/>
                <w:color w:val="808080"/>
                <w:sz w:val="28"/>
                <w:szCs w:val="36"/>
              </w:rPr>
            </w:pPr>
          </w:p>
        </w:tc>
      </w:tr>
      <w:tr w14:paraId="1FF16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925" w:type="dxa"/>
            <w:vAlign w:val="center"/>
          </w:tcPr>
          <w:p w14:paraId="0BB8F299">
            <w:pPr>
              <w:jc w:val="center"/>
              <w:rPr>
                <w:rFonts w:eastAsia="仿宋_GB2312"/>
                <w:sz w:val="28"/>
                <w:szCs w:val="36"/>
              </w:rPr>
            </w:pPr>
            <w:r>
              <w:rPr>
                <w:rFonts w:hint="eastAsia" w:eastAsia="仿宋_GB2312"/>
                <w:b/>
                <w:bCs/>
                <w:sz w:val="28"/>
                <w:szCs w:val="36"/>
              </w:rPr>
              <w:t>参选项目</w:t>
            </w:r>
          </w:p>
        </w:tc>
        <w:tc>
          <w:tcPr>
            <w:tcW w:w="6905" w:type="dxa"/>
            <w:gridSpan w:val="3"/>
            <w:vAlign w:val="center"/>
          </w:tcPr>
          <w:p w14:paraId="15728758">
            <w:pPr>
              <w:jc w:val="center"/>
              <w:rPr>
                <w:rFonts w:eastAsia="仿宋_GB2312"/>
                <w:b/>
                <w:bCs/>
                <w:color w:val="808080"/>
                <w:sz w:val="28"/>
                <w:szCs w:val="36"/>
              </w:rPr>
            </w:pPr>
            <w:r>
              <w:rPr>
                <w:rFonts w:hint="eastAsia" w:eastAsia="仿宋_GB2312"/>
                <w:color w:val="808080"/>
                <w:sz w:val="28"/>
                <w:szCs w:val="36"/>
              </w:rPr>
              <w:t>（根据“金石奖”评选范围进行填写）</w:t>
            </w:r>
          </w:p>
        </w:tc>
      </w:tr>
      <w:tr w14:paraId="38C21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2925" w:type="dxa"/>
            <w:vAlign w:val="center"/>
          </w:tcPr>
          <w:p w14:paraId="7DCC1F18">
            <w:pPr>
              <w:jc w:val="center"/>
              <w:rPr>
                <w:rFonts w:eastAsia="仿宋_GB2312"/>
                <w:b/>
                <w:bCs/>
                <w:sz w:val="28"/>
                <w:szCs w:val="36"/>
              </w:rPr>
            </w:pPr>
            <w:r>
              <w:rPr>
                <w:rFonts w:hint="eastAsia" w:eastAsia="仿宋_GB2312"/>
                <w:b/>
                <w:bCs/>
                <w:sz w:val="28"/>
                <w:szCs w:val="36"/>
              </w:rPr>
              <w:t>参选性质</w:t>
            </w:r>
          </w:p>
        </w:tc>
        <w:tc>
          <w:tcPr>
            <w:tcW w:w="6905" w:type="dxa"/>
            <w:gridSpan w:val="3"/>
            <w:vAlign w:val="center"/>
          </w:tcPr>
          <w:p w14:paraId="3E05872D">
            <w:pPr>
              <w:jc w:val="center"/>
              <w:rPr>
                <w:rFonts w:eastAsia="仿宋_GB2312"/>
                <w:b/>
                <w:bCs/>
                <w:sz w:val="28"/>
                <w:szCs w:val="36"/>
              </w:rPr>
            </w:pPr>
            <w:r>
              <w:rPr>
                <w:rFonts w:hint="eastAsia" w:eastAsia="仿宋_GB2312"/>
                <w:b/>
                <w:bCs/>
                <w:sz w:val="28"/>
                <w:szCs w:val="36"/>
                <w:lang w:eastAsia="zh-CN"/>
              </w:rPr>
              <w:t>□</w:t>
            </w:r>
            <w:r>
              <w:rPr>
                <w:rFonts w:hint="eastAsia" w:eastAsia="仿宋_GB2312"/>
                <w:b/>
                <w:bCs/>
                <w:sz w:val="28"/>
                <w:szCs w:val="36"/>
              </w:rPr>
              <w:t xml:space="preserve">银行总行  </w:t>
            </w:r>
            <w:r>
              <w:rPr>
                <w:rFonts w:hint="eastAsia" w:eastAsia="仿宋_GB2312"/>
                <w:b/>
                <w:bCs/>
                <w:sz w:val="28"/>
                <w:szCs w:val="36"/>
                <w:lang w:eastAsia="zh-CN"/>
              </w:rPr>
              <w:t>□</w:t>
            </w:r>
            <w:r>
              <w:rPr>
                <w:rFonts w:hint="eastAsia" w:eastAsia="仿宋_GB2312"/>
                <w:b/>
                <w:bCs/>
                <w:sz w:val="28"/>
                <w:szCs w:val="36"/>
              </w:rPr>
              <w:t xml:space="preserve">银行分行  </w:t>
            </w:r>
          </w:p>
          <w:p w14:paraId="2F64D33B">
            <w:pPr>
              <w:jc w:val="center"/>
              <w:rPr>
                <w:rFonts w:eastAsia="仿宋_GB2312"/>
                <w:b/>
                <w:bCs/>
                <w:sz w:val="28"/>
                <w:szCs w:val="36"/>
              </w:rPr>
            </w:pPr>
            <w:r>
              <w:rPr>
                <w:rFonts w:hint="eastAsia" w:eastAsia="仿宋_GB2312"/>
                <w:b/>
                <w:bCs/>
                <w:sz w:val="28"/>
                <w:szCs w:val="36"/>
              </w:rPr>
              <w:t>□保险公司总部 □保险公司分部</w:t>
            </w:r>
          </w:p>
        </w:tc>
      </w:tr>
      <w:tr w14:paraId="62927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9830" w:type="dxa"/>
            <w:gridSpan w:val="4"/>
          </w:tcPr>
          <w:p w14:paraId="41E54B58">
            <w:pPr>
              <w:rPr>
                <w:rFonts w:eastAsia="仿宋_GB2312"/>
                <w:sz w:val="28"/>
                <w:szCs w:val="36"/>
              </w:rPr>
            </w:pPr>
            <w:r>
              <w:rPr>
                <w:rFonts w:hint="eastAsia" w:eastAsia="仿宋_GB2312"/>
                <w:b/>
                <w:bCs/>
                <w:sz w:val="28"/>
                <w:szCs w:val="36"/>
              </w:rPr>
              <w:t>案例内容简介</w:t>
            </w:r>
            <w:r>
              <w:rPr>
                <w:rFonts w:hint="eastAsia" w:eastAsia="仿宋_GB2312"/>
                <w:sz w:val="28"/>
                <w:szCs w:val="36"/>
              </w:rPr>
              <w:t xml:space="preserve">：  </w:t>
            </w:r>
          </w:p>
          <w:p w14:paraId="5966EC27">
            <w:pPr>
              <w:jc w:val="left"/>
              <w:rPr>
                <w:rFonts w:eastAsia="仿宋_GB2312"/>
                <w:color w:val="808080"/>
                <w:sz w:val="28"/>
                <w:szCs w:val="36"/>
              </w:rPr>
            </w:pPr>
            <w:r>
              <w:rPr>
                <w:rFonts w:hint="eastAsia" w:eastAsia="仿宋_GB2312"/>
                <w:color w:val="808080"/>
                <w:sz w:val="28"/>
                <w:szCs w:val="36"/>
              </w:rPr>
              <w:t>（参考征集内容进行填写，字数不多于</w:t>
            </w:r>
            <w:r>
              <w:rPr>
                <w:rFonts w:eastAsia="仿宋_GB2312"/>
                <w:color w:val="808080"/>
                <w:sz w:val="28"/>
                <w:szCs w:val="36"/>
              </w:rPr>
              <w:t>3000</w:t>
            </w:r>
            <w:r>
              <w:rPr>
                <w:rFonts w:hint="eastAsia" w:eastAsia="仿宋_GB2312"/>
                <w:color w:val="808080"/>
                <w:sz w:val="28"/>
                <w:szCs w:val="36"/>
              </w:rPr>
              <w:t>字）</w:t>
            </w:r>
            <w:r>
              <w:rPr>
                <w:rFonts w:eastAsia="仿宋_GB2312"/>
                <w:color w:val="808080"/>
                <w:sz w:val="28"/>
                <w:szCs w:val="36"/>
              </w:rPr>
              <w:t xml:space="preserve"> </w:t>
            </w:r>
          </w:p>
          <w:p w14:paraId="20DFE765">
            <w:pPr>
              <w:jc w:val="center"/>
              <w:rPr>
                <w:rFonts w:eastAsia="仿宋_GB2312"/>
                <w:color w:val="808080"/>
                <w:sz w:val="28"/>
                <w:szCs w:val="36"/>
              </w:rPr>
            </w:pPr>
          </w:p>
          <w:p w14:paraId="791C106D">
            <w:pPr>
              <w:jc w:val="center"/>
              <w:rPr>
                <w:rFonts w:eastAsia="仿宋_GB2312"/>
                <w:color w:val="808080"/>
                <w:sz w:val="28"/>
                <w:szCs w:val="36"/>
              </w:rPr>
            </w:pPr>
          </w:p>
          <w:p w14:paraId="7B1DA1AD">
            <w:pPr>
              <w:jc w:val="center"/>
              <w:rPr>
                <w:rFonts w:eastAsia="仿宋_GB2312"/>
                <w:color w:val="808080"/>
                <w:sz w:val="28"/>
                <w:szCs w:val="36"/>
              </w:rPr>
            </w:pPr>
          </w:p>
          <w:p w14:paraId="4F6B4E0F">
            <w:pPr>
              <w:jc w:val="center"/>
              <w:rPr>
                <w:rFonts w:eastAsia="仿宋_GB2312"/>
                <w:color w:val="808080"/>
                <w:sz w:val="28"/>
                <w:szCs w:val="36"/>
              </w:rPr>
            </w:pPr>
          </w:p>
          <w:p w14:paraId="529ABE7A">
            <w:pPr>
              <w:jc w:val="center"/>
              <w:rPr>
                <w:rFonts w:eastAsia="仿宋_GB2312"/>
                <w:color w:val="808080"/>
                <w:sz w:val="28"/>
                <w:szCs w:val="36"/>
              </w:rPr>
            </w:pPr>
          </w:p>
          <w:p w14:paraId="2E88E0FB">
            <w:pPr>
              <w:jc w:val="center"/>
              <w:rPr>
                <w:rFonts w:eastAsia="仿宋_GB2312"/>
                <w:color w:val="808080"/>
                <w:sz w:val="28"/>
                <w:szCs w:val="36"/>
              </w:rPr>
            </w:pPr>
          </w:p>
          <w:p w14:paraId="04C4BDA5">
            <w:pPr>
              <w:jc w:val="center"/>
              <w:rPr>
                <w:rFonts w:eastAsia="仿宋_GB2312"/>
                <w:color w:val="808080"/>
                <w:sz w:val="28"/>
                <w:szCs w:val="36"/>
              </w:rPr>
            </w:pPr>
          </w:p>
          <w:p w14:paraId="0B5204A2">
            <w:pPr>
              <w:jc w:val="center"/>
              <w:rPr>
                <w:rFonts w:eastAsia="仿宋_GB2312"/>
                <w:sz w:val="28"/>
                <w:szCs w:val="36"/>
              </w:rPr>
            </w:pPr>
          </w:p>
        </w:tc>
      </w:tr>
      <w:tr w14:paraId="0577D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25" w:type="dxa"/>
            <w:vAlign w:val="center"/>
          </w:tcPr>
          <w:p w14:paraId="1313498A">
            <w:pPr>
              <w:jc w:val="center"/>
              <w:rPr>
                <w:rFonts w:eastAsia="仿宋_GB2312"/>
                <w:b/>
                <w:bCs/>
                <w:sz w:val="28"/>
                <w:szCs w:val="36"/>
              </w:rPr>
            </w:pPr>
            <w:r>
              <w:rPr>
                <w:rFonts w:hint="eastAsia" w:eastAsia="仿宋_GB2312"/>
                <w:b/>
                <w:bCs/>
                <w:sz w:val="28"/>
                <w:szCs w:val="36"/>
              </w:rPr>
              <w:t>备 注</w:t>
            </w:r>
          </w:p>
        </w:tc>
        <w:tc>
          <w:tcPr>
            <w:tcW w:w="6905" w:type="dxa"/>
            <w:gridSpan w:val="3"/>
            <w:vAlign w:val="center"/>
          </w:tcPr>
          <w:p w14:paraId="3A35977D">
            <w:pPr>
              <w:rPr>
                <w:rFonts w:eastAsia="仿宋_GB2312"/>
                <w:b/>
                <w:bCs/>
                <w:sz w:val="28"/>
                <w:szCs w:val="36"/>
              </w:rPr>
            </w:pPr>
          </w:p>
        </w:tc>
      </w:tr>
    </w:tbl>
    <w:p w14:paraId="2A8A7675">
      <w:pPr>
        <w:ind w:left="303" w:leftChars="-200" w:right="-512" w:rightChars="-244" w:hanging="723" w:hangingChars="3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注：</w:t>
      </w:r>
      <w:r>
        <w:rPr>
          <w:rFonts w:hint="eastAsia" w:ascii="仿宋_GB2312" w:hAnsi="仿宋_GB2312" w:eastAsia="仿宋_GB2312" w:cs="仿宋_GB2312"/>
          <w:sz w:val="24"/>
        </w:rPr>
        <w:t>1.评选组委会拥有参选案例包装推广和评选使用权</w:t>
      </w:r>
    </w:p>
    <w:p w14:paraId="21BAD03A">
      <w:pPr>
        <w:ind w:left="-420" w:leftChars="-200" w:right="-512" w:rightChars="-244"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2.报名表电子版由新浪财经审核后统一提交至专家组委会</w:t>
      </w:r>
    </w:p>
    <w:p w14:paraId="51BA605A">
      <w:pPr>
        <w:ind w:left="-420" w:leftChars="-200" w:right="-512" w:rightChars="-244"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3.报名截止日期为202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ascii="仿宋_GB2312" w:hAnsi="仿宋_GB2312" w:eastAsia="仿宋_GB2312" w:cs="仿宋_GB2312"/>
          <w:sz w:val="24"/>
        </w:rPr>
        <w:t>3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</w:rPr>
        <w:t xml:space="preserve">日  </w:t>
      </w:r>
    </w:p>
    <w:p w14:paraId="73E82F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79"/>
    <w:rsid w:val="0013358D"/>
    <w:rsid w:val="002230DB"/>
    <w:rsid w:val="005D6A44"/>
    <w:rsid w:val="00640679"/>
    <w:rsid w:val="006E468D"/>
    <w:rsid w:val="008170C5"/>
    <w:rsid w:val="008365F0"/>
    <w:rsid w:val="00B039CA"/>
    <w:rsid w:val="00B2390E"/>
    <w:rsid w:val="10FD1C16"/>
    <w:rsid w:val="14EC447B"/>
    <w:rsid w:val="1F0A7BCF"/>
    <w:rsid w:val="3CEF3C07"/>
    <w:rsid w:val="4EAD471B"/>
    <w:rsid w:val="6EDD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203</Characters>
  <Lines>1</Lines>
  <Paragraphs>1</Paragraphs>
  <TotalTime>16</TotalTime>
  <ScaleCrop>false</ScaleCrop>
  <LinksUpToDate>false</LinksUpToDate>
  <CharactersWithSpaces>216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2024-02-07T02:55:00Z</dcterms:created>
  <dc:creator>刘天行</dc:creator>
  <cp:lastModifiedBy>cc</cp:lastModifiedBy>
  <dcterms:modified xsi:type="dcterms:W3CDTF">2025-02-06T08:10:35Z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E2938E5583A64B9E89892994718750E1_12</vt:lpwstr>
  </property>
</Properties>
</file>