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adjustRightInd w:val="0"/>
        <w:spacing w:line="360" w:lineRule="auto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</w:p>
    <w:p>
      <w:pPr>
        <w:tabs>
          <w:tab w:val="left" w:pos="1620"/>
        </w:tabs>
        <w:adjustRightIn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记账式国债发行应急投标书</w:t>
      </w:r>
    </w:p>
    <w:p>
      <w:pPr>
        <w:pStyle w:val="3"/>
        <w:spacing w:before="0" w:after="0"/>
        <w:jc w:val="center"/>
        <w:rPr>
          <w:rFonts w:ascii="黑体" w:eastAsia="黑体" w:cs="Times New Roman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360" w:firstLineChars="15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</w:t>
      </w:r>
      <w:r>
        <w:rPr>
          <w:rFonts w:hint="eastAsia" w:ascii="宋体" w:hAnsi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年记账式（附息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贴现）</w:t>
      </w: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/>
          <w:sz w:val="24"/>
        </w:rPr>
        <w:t>________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国债发行（竞争性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追加）应急投标书。我单位承诺：本应急投标书由我单位授权经办人填写，内容真实、准确、完整，具有与系统投标同等效力，我单位自愿承担应急投标所产生风险。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投标日期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年月日【要素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hint="eastAsia" w:ascii="宋体" w:hAnsi="宋体" w:cs="宋体"/>
              </w:rPr>
              <w:t>或元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百元面值）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3"/>
        <w:spacing w:before="62" w:beforeLines="20" w:after="0"/>
        <w:ind w:firstLine="204" w:firstLineChars="97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（注：标位不够可自行添加）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rFonts w:eastAsia="宋体"/>
          <w:b/>
          <w:bCs/>
          <w:spacing w:val="-40"/>
          <w:sz w:val="24"/>
          <w:szCs w:val="24"/>
        </w:rPr>
        <w:t xml:space="preserve">(  </w:t>
      </w:r>
      <w:r>
        <w:rPr>
          <w:rFonts w:eastAsia="宋体"/>
          <w:b/>
          <w:bCs/>
          <w:sz w:val="24"/>
          <w:szCs w:val="24"/>
        </w:rPr>
        <w:t>16</w:t>
      </w:r>
      <w:r>
        <w:rPr>
          <w:rFonts w:hint="eastAsia" w:eastAsia="宋体"/>
          <w:b/>
          <w:bCs/>
          <w:sz w:val="24"/>
          <w:szCs w:val="24"/>
        </w:rPr>
        <w:t>位数字</w:t>
      </w:r>
      <w:r>
        <w:rPr>
          <w:rFonts w:eastAsia="宋体"/>
          <w:b/>
          <w:bCs/>
          <w:sz w:val="24"/>
          <w:szCs w:val="24"/>
        </w:rPr>
        <w:t>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　　　　　　　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　　　　　　　　　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注意事项：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11" w:firstLineChars="196"/>
        <w:textAlignment w:val="auto"/>
        <w:rPr>
          <w:rFonts w:eastAsia="宋体" w:cs="Times New Roman"/>
          <w:sz w:val="21"/>
          <w:szCs w:val="21"/>
        </w:rPr>
      </w:pP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.应急投标书填写须清晰，不得涂改。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20" w:firstLineChars="200"/>
        <w:textAlignment w:val="auto"/>
        <w:rPr>
          <w:rFonts w:eastAsia="宋体" w:cs="Times New Roman"/>
          <w:sz w:val="21"/>
          <w:szCs w:val="21"/>
        </w:rPr>
      </w:pPr>
      <w:r>
        <w:rPr>
          <w:rFonts w:eastAsia="宋体"/>
          <w:sz w:val="21"/>
          <w:szCs w:val="21"/>
        </w:rPr>
        <w:t>2</w:t>
      </w:r>
      <w:r>
        <w:rPr>
          <w:rFonts w:hint="eastAsia" w:eastAsia="宋体"/>
          <w:sz w:val="21"/>
          <w:szCs w:val="21"/>
        </w:rPr>
        <w:t>.本应急投标书进行电子密押计算时共有</w:t>
      </w:r>
      <w:r>
        <w:rPr>
          <w:rFonts w:eastAsia="宋体"/>
          <w:sz w:val="21"/>
          <w:szCs w:val="21"/>
        </w:rPr>
        <w:t>4</w:t>
      </w:r>
      <w:r>
        <w:rPr>
          <w:rFonts w:hint="eastAsia" w:eastAsia="宋体"/>
          <w:sz w:val="21"/>
          <w:szCs w:val="21"/>
        </w:rPr>
        <w:t>项要素，其中要素</w:t>
      </w: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在电子密押器中已默认显示，如与应急投标书不符时，请手工修正密押器的要素</w:t>
      </w: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；要素</w:t>
      </w:r>
      <w:r>
        <w:rPr>
          <w:rFonts w:eastAsia="宋体"/>
          <w:sz w:val="21"/>
          <w:szCs w:val="21"/>
        </w:rPr>
        <w:t>2-4</w:t>
      </w:r>
      <w:r>
        <w:rPr>
          <w:rFonts w:hint="eastAsia" w:eastAsia="宋体"/>
          <w:sz w:val="21"/>
          <w:szCs w:val="21"/>
        </w:rPr>
        <w:t>按应急投标书所填内容顺序输入密押器，输入内容与应急投标书填写内容必须完全一致。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420" w:firstLineChars="200"/>
        <w:textAlignment w:val="auto"/>
        <w:rPr>
          <w:sz w:val="32"/>
          <w:szCs w:val="32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.</w:t>
      </w:r>
      <w:r>
        <w:rPr>
          <w:rFonts w:hint="eastAsia" w:cs="宋体"/>
          <w:lang w:eastAsia="zh-CN"/>
        </w:rPr>
        <w:t>招标</w:t>
      </w:r>
      <w:r>
        <w:rPr>
          <w:rFonts w:hint="eastAsia" w:cs="宋体"/>
        </w:rPr>
        <w:t>室电话：</w:t>
      </w:r>
      <w:r>
        <w:rPr>
          <w:sz w:val="32"/>
          <w:szCs w:val="32"/>
        </w:rPr>
        <w:t>010-</w:t>
      </w:r>
      <w:r>
        <w:rPr>
          <w:rFonts w:hint="eastAsia"/>
          <w:sz w:val="32"/>
          <w:szCs w:val="32"/>
        </w:rPr>
        <w:t>88170543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0544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0545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0546</w:t>
      </w:r>
    </w:p>
    <w:p>
      <w:pPr>
        <w:snapToGrid w:val="0"/>
        <w:spacing w:line="240" w:lineRule="atLeast"/>
        <w:ind w:firstLine="420" w:firstLineChars="200"/>
      </w:pPr>
      <w:r>
        <w:rPr>
          <w:rFonts w:hint="eastAsia" w:cs="宋体"/>
          <w:lang w:eastAsia="zh-CN"/>
        </w:rPr>
        <w:t>招标</w:t>
      </w:r>
      <w:r>
        <w:rPr>
          <w:rFonts w:hint="eastAsia" w:cs="宋体"/>
        </w:rPr>
        <w:t>室传真：</w:t>
      </w:r>
      <w:r>
        <w:rPr>
          <w:sz w:val="32"/>
          <w:szCs w:val="32"/>
        </w:rPr>
        <w:t>010-</w:t>
      </w:r>
      <w:r>
        <w:rPr>
          <w:rFonts w:hint="eastAsia"/>
          <w:sz w:val="32"/>
          <w:szCs w:val="32"/>
        </w:rPr>
        <w:t>88170939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5D24"/>
    <w:rsid w:val="6CAE8671"/>
    <w:rsid w:val="6F7F5D24"/>
    <w:rsid w:val="792E9B37"/>
    <w:rsid w:val="7BFB5197"/>
    <w:rsid w:val="7BFF1389"/>
    <w:rsid w:val="7FEEA5F9"/>
    <w:rsid w:val="7FF74D31"/>
    <w:rsid w:val="B0D62159"/>
    <w:rsid w:val="DFF7BC27"/>
    <w:rsid w:val="FDFFC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2022-10-28T14:55:00Z</dcterms:created>
  <dc:creator>mengze</dc:creator>
  <cp:lastModifiedBy>fengxue</cp:lastModifiedBy>
  <dcterms:modified xsi:type="dcterms:W3CDTF">2023-01-04T15:20:24Z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