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02" w:rsidRDefault="00F5670E">
      <w:pPr>
        <w:snapToGrid w:val="0"/>
        <w:spacing w:line="580" w:lineRule="exact"/>
        <w:jc w:val="center"/>
        <w:rPr>
          <w:rFonts w:ascii="微软雅黑" w:eastAsia="微软雅黑" w:hAnsi="微软雅黑" w:cs="微软雅黑"/>
          <w:color w:val="0D0D0D" w:themeColor="text1" w:themeTint="F2"/>
          <w:sz w:val="44"/>
          <w:szCs w:val="44"/>
        </w:rPr>
      </w:pPr>
      <w:bookmarkStart w:id="0" w:name="_GoBack"/>
      <w:r>
        <w:rPr>
          <w:rFonts w:ascii="微软雅黑" w:eastAsia="微软雅黑" w:hAnsi="微软雅黑" w:cs="微软雅黑" w:hint="eastAsia"/>
          <w:color w:val="0D0D0D" w:themeColor="text1" w:themeTint="F2"/>
          <w:sz w:val="44"/>
          <w:szCs w:val="44"/>
        </w:rPr>
        <w:t>采购需求</w:t>
      </w:r>
    </w:p>
    <w:bookmarkEnd w:id="0"/>
    <w:p w:rsidR="00425C02" w:rsidRDefault="00572810">
      <w:pPr>
        <w:snapToGrid w:val="0"/>
        <w:spacing w:line="580" w:lineRule="exact"/>
        <w:rPr>
          <w:rFonts w:ascii="微软雅黑" w:eastAsia="微软雅黑" w:hAnsi="微软雅黑" w:cs="微软雅黑"/>
          <w:color w:val="0D0D0D" w:themeColor="text1" w:themeTint="F2"/>
          <w:szCs w:val="21"/>
        </w:rPr>
      </w:pPr>
      <w:r>
        <w:rPr>
          <w:rFonts w:ascii="微软雅黑" w:eastAsia="微软雅黑" w:hAnsi="微软雅黑" w:cs="微软雅黑" w:hint="eastAsia"/>
          <w:color w:val="0D0D0D" w:themeColor="text1" w:themeTint="F2"/>
          <w:szCs w:val="21"/>
        </w:rPr>
        <w:t>单位：（公章）                                          时间：202</w:t>
      </w:r>
      <w:r w:rsidR="00F5670E">
        <w:rPr>
          <w:rFonts w:ascii="微软雅黑" w:eastAsia="微软雅黑" w:hAnsi="微软雅黑" w:cs="微软雅黑"/>
          <w:color w:val="0D0D0D" w:themeColor="text1" w:themeTint="F2"/>
          <w:szCs w:val="21"/>
        </w:rPr>
        <w:t xml:space="preserve">  </w:t>
      </w:r>
      <w:r>
        <w:rPr>
          <w:rFonts w:ascii="微软雅黑" w:eastAsia="微软雅黑" w:hAnsi="微软雅黑" w:cs="微软雅黑" w:hint="eastAsia"/>
          <w:color w:val="0D0D0D" w:themeColor="text1" w:themeTint="F2"/>
          <w:szCs w:val="21"/>
        </w:rPr>
        <w:t xml:space="preserve">年 </w:t>
      </w:r>
      <w:r w:rsidR="0021140B">
        <w:rPr>
          <w:rFonts w:ascii="微软雅黑" w:eastAsia="微软雅黑" w:hAnsi="微软雅黑" w:cs="微软雅黑"/>
          <w:color w:val="0D0D0D" w:themeColor="text1" w:themeTint="F2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color w:val="0D0D0D" w:themeColor="text1" w:themeTint="F2"/>
          <w:szCs w:val="21"/>
        </w:rPr>
        <w:t xml:space="preserve">月 </w:t>
      </w:r>
      <w:r w:rsidR="0021140B">
        <w:rPr>
          <w:rFonts w:ascii="微软雅黑" w:eastAsia="微软雅黑" w:hAnsi="微软雅黑" w:cs="微软雅黑"/>
          <w:color w:val="0D0D0D" w:themeColor="text1" w:themeTint="F2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color w:val="0D0D0D" w:themeColor="text1" w:themeTint="F2"/>
          <w:szCs w:val="21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2039"/>
        <w:gridCol w:w="1767"/>
        <w:gridCol w:w="2361"/>
      </w:tblGrid>
      <w:tr w:rsidR="00425C02">
        <w:tc>
          <w:tcPr>
            <w:tcW w:w="2355" w:type="dxa"/>
          </w:tcPr>
          <w:p w:rsidR="00425C02" w:rsidRDefault="00572810">
            <w:pPr>
              <w:snapToGrid w:val="0"/>
              <w:spacing w:line="580" w:lineRule="exact"/>
              <w:rPr>
                <w:rFonts w:ascii="微软雅黑" w:eastAsia="微软雅黑" w:hAnsi="微软雅黑" w:cs="微软雅黑"/>
                <w:color w:val="0D0D0D" w:themeColor="text1" w:themeTint="F2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kern w:val="0"/>
                <w:sz w:val="28"/>
                <w:szCs w:val="28"/>
              </w:rPr>
              <w:t>服务项目名称</w:t>
            </w:r>
          </w:p>
        </w:tc>
        <w:tc>
          <w:tcPr>
            <w:tcW w:w="6167" w:type="dxa"/>
            <w:gridSpan w:val="3"/>
          </w:tcPr>
          <w:p w:rsidR="00425C02" w:rsidRDefault="00F5670E">
            <w:pPr>
              <w:snapToGrid w:val="0"/>
              <w:spacing w:line="580" w:lineRule="exact"/>
              <w:rPr>
                <w:rFonts w:ascii="微软雅黑" w:eastAsia="微软雅黑" w:hAnsi="微软雅黑" w:cs="微软雅黑"/>
                <w:color w:val="0D0D0D" w:themeColor="text1" w:themeTint="F2"/>
                <w:kern w:val="0"/>
                <w:sz w:val="28"/>
                <w:szCs w:val="28"/>
              </w:rPr>
            </w:pPr>
            <w:r w:rsidRPr="00F5670E">
              <w:rPr>
                <w:rFonts w:ascii="微软雅黑" w:eastAsia="微软雅黑" w:hAnsi="微软雅黑" w:cs="微软雅黑" w:hint="eastAsia"/>
                <w:color w:val="0D0D0D" w:themeColor="text1" w:themeTint="F2"/>
                <w:kern w:val="0"/>
                <w:sz w:val="28"/>
                <w:szCs w:val="28"/>
              </w:rPr>
              <w:t>日常宣传视频制作及活动策划</w:t>
            </w:r>
          </w:p>
        </w:tc>
      </w:tr>
      <w:tr w:rsidR="00425C02">
        <w:tc>
          <w:tcPr>
            <w:tcW w:w="8522" w:type="dxa"/>
            <w:gridSpan w:val="4"/>
          </w:tcPr>
          <w:p w:rsidR="00425C02" w:rsidRDefault="00572810">
            <w:pPr>
              <w:snapToGrid w:val="0"/>
              <w:spacing w:line="580" w:lineRule="exact"/>
              <w:jc w:val="center"/>
              <w:rPr>
                <w:rFonts w:ascii="微软雅黑" w:eastAsia="微软雅黑" w:hAnsi="微软雅黑" w:cs="微软雅黑"/>
                <w:color w:val="0D0D0D" w:themeColor="text1" w:themeTint="F2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kern w:val="0"/>
                <w:sz w:val="28"/>
                <w:szCs w:val="28"/>
              </w:rPr>
              <w:t>服务主要内容</w:t>
            </w:r>
          </w:p>
        </w:tc>
      </w:tr>
      <w:tr w:rsidR="00425C02">
        <w:trPr>
          <w:trHeight w:val="3577"/>
        </w:trPr>
        <w:tc>
          <w:tcPr>
            <w:tcW w:w="8522" w:type="dxa"/>
            <w:gridSpan w:val="4"/>
          </w:tcPr>
          <w:p w:rsidR="00425C02" w:rsidRDefault="00572810">
            <w:pPr>
              <w:spacing w:line="580" w:lineRule="exact"/>
              <w:ind w:firstLineChars="200" w:firstLine="36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  <w:t>视频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制作要求</w:t>
            </w:r>
            <w: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  <w:t>：根据广西福彩要求制作</w:t>
            </w:r>
          </w:p>
          <w:p w:rsidR="00425C02" w:rsidRDefault="00572810">
            <w:pPr>
              <w:spacing w:line="580" w:lineRule="exact"/>
              <w:ind w:firstLineChars="200" w:firstLine="36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（一）</w:t>
            </w:r>
            <w: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  <w:t>视频类营销宣传物料的落版需使用标准的品牌标识，落版停留时长根据视频时长确定:视频时长不超过一分钟的，落版停留时长不少于1秒;视频时长在一分钟以上的，落版停留时长不少于5秒。</w:t>
            </w:r>
          </w:p>
          <w:p w:rsidR="00425C02" w:rsidRDefault="00572810">
            <w:pPr>
              <w:spacing w:line="580" w:lineRule="exact"/>
              <w:ind w:firstLineChars="200" w:firstLine="36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（二）</w:t>
            </w:r>
            <w: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  <w:t>视频类营销宣传物料</w:t>
            </w:r>
          </w:p>
          <w:p w:rsidR="00425C02" w:rsidRDefault="00572810">
            <w:pPr>
              <w:spacing w:line="580" w:lineRule="exact"/>
              <w:ind w:firstLineChars="200" w:firstLine="36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1、</w:t>
            </w:r>
            <w: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  <w:t>广告片：广告片指投放于视频媒体的用于宣传福利彩票形象、推广福利彩票游戏产品及营销促销活动的视频内容，时长一般不超过1分钟(15秒、30秒、1分钟等)。</w:t>
            </w:r>
          </w:p>
          <w:p w:rsidR="00425C02" w:rsidRDefault="00572810">
            <w:pPr>
              <w:spacing w:line="580" w:lineRule="exact"/>
              <w:ind w:firstLineChars="200" w:firstLine="36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  <w:t>(1)广告画面技术要求：视频格式:MP4、MOV等主流视频格式;声音指标:声音电平不超过-20dBFS;1声道2声道均为混合声道;画面指标:画面比例为16:9,分辨率标准为1920*1080;画面遮幅要求:广告画面不允许出现遮幅;画面质量:无带伤、拉毛、脏镜头、晃动画面、吃字、夹帧、黑场等;广告前不能含有彩条、倒计时等，第一帧应为广告正式画面内容，画面结尾需保留3帧以上静帧。</w:t>
            </w:r>
          </w:p>
          <w:p w:rsidR="00425C02" w:rsidRDefault="00572810">
            <w:pPr>
              <w:spacing w:line="580" w:lineRule="exact"/>
              <w:ind w:firstLineChars="200" w:firstLine="36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  <w:t>(2)广告字幕制作要求。</w:t>
            </w:r>
          </w:p>
          <w:p w:rsidR="00425C02" w:rsidRDefault="00572810">
            <w:pPr>
              <w:spacing w:line="580" w:lineRule="exact"/>
              <w:ind w:firstLineChars="200" w:firstLine="36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  <w:t>警示类字幕:广告内容原则上避免使用涉及人身安全、违背生活常识的画面，如创意需要，则按照广告播放平台要求标注“使用效果因人而异”“广告创意请勿模仿”“广告”“建设中”“效果图”等字眼。警示类字幕像素大小参考广告视频尺寸，大体可参考每字像素大小为33*38(Avid软件40号字黑体)，字体样式为黑边白字(黑边像素为3)。</w:t>
            </w:r>
          </w:p>
          <w:p w:rsidR="00425C02" w:rsidRDefault="00572810">
            <w:pPr>
              <w:spacing w:line="580" w:lineRule="exact"/>
              <w:ind w:firstLineChars="200" w:firstLine="36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  <w:t>提示类字幕:对于国家及国际颁布的各类认证，按照广告播放平台要求在广告画面中标注对应的产品类型;其他提示性字幕如“安全出行，请注意交通法规”“数据来源…”“活动详情请见……”等，每字像素参考大小为25*29(Avid软件30号字黑体)，字体样式为黑边白字。字幕应与相应画面内容同步。</w:t>
            </w:r>
          </w:p>
          <w:p w:rsidR="00425C02" w:rsidRDefault="00572810">
            <w:pPr>
              <w:spacing w:line="580" w:lineRule="exact"/>
              <w:ind w:firstLineChars="200" w:firstLine="36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（三）</w:t>
            </w:r>
            <w: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  <w:t>宣传片指用于介绍福利彩票历史、游戏品牌和玩法、社会责任、公益活动和微电影等综合内容的宣传物料，时长一般在一分钟以上。要求如下:</w:t>
            </w:r>
          </w:p>
          <w:p w:rsidR="00425C02" w:rsidRDefault="00572810">
            <w:pPr>
              <w:spacing w:line="580" w:lineRule="exact"/>
              <w:ind w:firstLineChars="200" w:firstLine="36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  <w:lastRenderedPageBreak/>
              <w:t>视频格式:MP4、MOV等主流视频格式:</w:t>
            </w:r>
          </w:p>
          <w:p w:rsidR="00425C02" w:rsidRDefault="00572810">
            <w:pPr>
              <w:spacing w:line="580" w:lineRule="exact"/>
              <w:ind w:firstLineChars="200" w:firstLine="36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  <w:t>声音指标:声音电平不超过-20dBFS;1声道2声道均为混合声道;</w:t>
            </w:r>
          </w:p>
          <w:p w:rsidR="00425C02" w:rsidRDefault="00572810">
            <w:pPr>
              <w:spacing w:line="580" w:lineRule="exact"/>
              <w:ind w:firstLineChars="200" w:firstLine="36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  <w:t>画面指标:画面比例为16:9,分辨率标准为1920*1080;画面质量:无带伤、拉毛、脏镜头、晃动画面、吃字。</w:t>
            </w:r>
          </w:p>
          <w:p w:rsidR="00425C02" w:rsidRDefault="00572810">
            <w:pPr>
              <w:spacing w:line="580" w:lineRule="exact"/>
              <w:ind w:firstLineChars="200" w:firstLine="360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  <w:t>视频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制作</w:t>
            </w:r>
            <w: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  <w:t>时长：单个视频不满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  <w:t>分钟按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  <w:t>分钟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计</w:t>
            </w:r>
            <w: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  <w:t>算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425C02">
        <w:trPr>
          <w:trHeight w:val="2280"/>
        </w:trPr>
        <w:tc>
          <w:tcPr>
            <w:tcW w:w="2355" w:type="dxa"/>
            <w:vAlign w:val="center"/>
          </w:tcPr>
          <w:p w:rsidR="00425C02" w:rsidRDefault="00572810">
            <w:pPr>
              <w:snapToGrid w:val="0"/>
              <w:spacing w:line="580" w:lineRule="exact"/>
              <w:jc w:val="center"/>
              <w:rPr>
                <w:rFonts w:ascii="微软雅黑" w:eastAsia="微软雅黑" w:hAnsi="微软雅黑" w:cs="微软雅黑"/>
                <w:color w:val="0D0D0D" w:themeColor="text1" w:themeTint="F2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kern w:val="0"/>
                <w:sz w:val="28"/>
                <w:szCs w:val="28"/>
              </w:rPr>
              <w:lastRenderedPageBreak/>
              <w:t>报价</w:t>
            </w:r>
          </w:p>
          <w:p w:rsidR="00425C02" w:rsidRDefault="00572810">
            <w:pPr>
              <w:snapToGrid w:val="0"/>
              <w:spacing w:line="580" w:lineRule="exact"/>
              <w:jc w:val="left"/>
              <w:rPr>
                <w:rFonts w:ascii="微软雅黑" w:eastAsia="微软雅黑" w:hAnsi="微软雅黑" w:cs="微软雅黑"/>
                <w:color w:val="0D0D0D" w:themeColor="text1" w:themeTint="F2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kern w:val="0"/>
                <w:sz w:val="16"/>
                <w:szCs w:val="16"/>
              </w:rPr>
              <w:t>（含脚本设计、拍摄、后期剪辑、税费等）</w:t>
            </w:r>
          </w:p>
        </w:tc>
        <w:tc>
          <w:tcPr>
            <w:tcW w:w="6167" w:type="dxa"/>
            <w:gridSpan w:val="3"/>
          </w:tcPr>
          <w:p w:rsidR="00425C02" w:rsidRDefault="00572810">
            <w:pPr>
              <w:numPr>
                <w:ilvl w:val="0"/>
                <w:numId w:val="1"/>
              </w:numPr>
              <w:snapToGrid w:val="0"/>
              <w:spacing w:line="580" w:lineRule="exact"/>
              <w:rPr>
                <w:rFonts w:ascii="微软雅黑" w:eastAsia="微软雅黑" w:hAnsi="微软雅黑" w:cs="微软雅黑"/>
                <w:color w:val="0D0D0D" w:themeColor="text1" w:themeTint="F2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kern w:val="0"/>
                <w:sz w:val="22"/>
                <w:szCs w:val="22"/>
              </w:rPr>
              <w:t>普通视频：</w:t>
            </w:r>
            <w:r w:rsidR="00F5670E">
              <w:rPr>
                <w:rFonts w:ascii="微软雅黑" w:eastAsia="微软雅黑" w:hAnsi="微软雅黑" w:cs="微软雅黑" w:hint="eastAsia"/>
                <w:color w:val="0D0D0D" w:themeColor="text1" w:themeTint="F2"/>
                <w:kern w:val="0"/>
                <w:sz w:val="22"/>
                <w:szCs w:val="22"/>
              </w:rPr>
              <w:t xml:space="preserve"> </w:t>
            </w:r>
            <w:r w:rsidR="00F5670E">
              <w:rPr>
                <w:rFonts w:ascii="微软雅黑" w:eastAsia="微软雅黑" w:hAnsi="微软雅黑" w:cs="微软雅黑"/>
                <w:color w:val="0D0D0D" w:themeColor="text1" w:themeTint="F2"/>
                <w:kern w:val="0"/>
                <w:sz w:val="22"/>
                <w:szCs w:val="22"/>
              </w:rPr>
              <w:t xml:space="preserve">   </w:t>
            </w:r>
            <w:r w:rsidR="0021140B">
              <w:rPr>
                <w:rFonts w:ascii="微软雅黑" w:eastAsia="微软雅黑" w:hAnsi="微软雅黑" w:cs="微软雅黑"/>
                <w:color w:val="0D0D0D" w:themeColor="text1" w:themeTint="F2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微软雅黑" w:eastAsia="微软雅黑" w:hAnsi="微软雅黑" w:cs="微软雅黑"/>
                <w:color w:val="0D0D0D" w:themeColor="text1" w:themeTint="F2"/>
                <w:kern w:val="0"/>
                <w:sz w:val="22"/>
                <w:szCs w:val="22"/>
              </w:rPr>
              <w:t>元/分钟</w:t>
            </w: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kern w:val="0"/>
                <w:sz w:val="22"/>
                <w:szCs w:val="22"/>
              </w:rPr>
              <w:t>。</w:t>
            </w:r>
          </w:p>
          <w:p w:rsidR="00425C02" w:rsidRDefault="00572810" w:rsidP="0021140B">
            <w:pPr>
              <w:numPr>
                <w:ilvl w:val="0"/>
                <w:numId w:val="1"/>
              </w:numPr>
              <w:snapToGrid w:val="0"/>
              <w:spacing w:line="580" w:lineRule="exact"/>
              <w:rPr>
                <w:rFonts w:ascii="微软雅黑" w:eastAsia="微软雅黑" w:hAnsi="微软雅黑" w:cs="微软雅黑"/>
                <w:color w:val="0D0D0D" w:themeColor="text1" w:themeTint="F2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kern w:val="0"/>
                <w:sz w:val="22"/>
                <w:szCs w:val="22"/>
              </w:rPr>
              <w:t>企业宣传片：</w:t>
            </w:r>
            <w:r w:rsidR="0021140B">
              <w:rPr>
                <w:rFonts w:ascii="微软雅黑" w:eastAsia="微软雅黑" w:hAnsi="微软雅黑" w:cs="微软雅黑"/>
                <w:color w:val="0D0D0D" w:themeColor="text1" w:themeTint="F2"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kern w:val="0"/>
                <w:sz w:val="22"/>
                <w:szCs w:val="22"/>
              </w:rPr>
              <w:t>元/分钟。</w:t>
            </w:r>
          </w:p>
          <w:p w:rsidR="0021140B" w:rsidRDefault="0021140B" w:rsidP="0021140B">
            <w:pPr>
              <w:numPr>
                <w:ilvl w:val="0"/>
                <w:numId w:val="1"/>
              </w:numPr>
              <w:snapToGrid w:val="0"/>
              <w:spacing w:line="580" w:lineRule="exact"/>
              <w:rPr>
                <w:rFonts w:ascii="微软雅黑" w:eastAsia="微软雅黑" w:hAnsi="微软雅黑" w:cs="微软雅黑"/>
                <w:color w:val="0D0D0D" w:themeColor="text1" w:themeTint="F2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kern w:val="0"/>
                <w:sz w:val="22"/>
                <w:szCs w:val="22"/>
              </w:rPr>
              <w:t xml:space="preserve">外地拍摄差旅费： </w:t>
            </w:r>
            <w:r>
              <w:rPr>
                <w:rFonts w:ascii="微软雅黑" w:eastAsia="微软雅黑" w:hAnsi="微软雅黑" w:cs="微软雅黑"/>
                <w:color w:val="0D0D0D" w:themeColor="text1" w:themeTint="F2"/>
                <w:kern w:val="0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kern w:val="0"/>
                <w:sz w:val="22"/>
                <w:szCs w:val="22"/>
              </w:rPr>
              <w:t>元/人/天。</w:t>
            </w:r>
          </w:p>
          <w:p w:rsidR="00F5670E" w:rsidRDefault="00F5670E" w:rsidP="0021140B">
            <w:pPr>
              <w:numPr>
                <w:ilvl w:val="0"/>
                <w:numId w:val="1"/>
              </w:numPr>
              <w:snapToGrid w:val="0"/>
              <w:spacing w:line="580" w:lineRule="exact"/>
              <w:rPr>
                <w:rFonts w:ascii="微软雅黑" w:eastAsia="微软雅黑" w:hAnsi="微软雅黑" w:cs="微软雅黑"/>
                <w:color w:val="0D0D0D" w:themeColor="text1" w:themeTint="F2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kern w:val="0"/>
                <w:sz w:val="22"/>
                <w:szCs w:val="22"/>
              </w:rPr>
              <w:t xml:space="preserve">活动策划方案： </w:t>
            </w:r>
            <w:r>
              <w:rPr>
                <w:rFonts w:ascii="微软雅黑" w:eastAsia="微软雅黑" w:hAnsi="微软雅黑" w:cs="微软雅黑"/>
                <w:color w:val="0D0D0D" w:themeColor="text1" w:themeTint="F2"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kern w:val="0"/>
                <w:sz w:val="22"/>
                <w:szCs w:val="22"/>
              </w:rPr>
              <w:t>元/次。</w:t>
            </w:r>
          </w:p>
        </w:tc>
      </w:tr>
      <w:tr w:rsidR="00425C02">
        <w:trPr>
          <w:trHeight w:val="743"/>
        </w:trPr>
        <w:tc>
          <w:tcPr>
            <w:tcW w:w="2355" w:type="dxa"/>
          </w:tcPr>
          <w:p w:rsidR="00425C02" w:rsidRDefault="00572810">
            <w:pPr>
              <w:snapToGrid w:val="0"/>
              <w:spacing w:line="580" w:lineRule="exact"/>
              <w:jc w:val="center"/>
              <w:rPr>
                <w:rFonts w:ascii="微软雅黑" w:eastAsia="微软雅黑" w:hAnsi="微软雅黑" w:cs="微软雅黑"/>
                <w:color w:val="0D0D0D" w:themeColor="text1" w:themeTint="F2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039" w:type="dxa"/>
          </w:tcPr>
          <w:p w:rsidR="00425C02" w:rsidRDefault="00425C02">
            <w:pPr>
              <w:snapToGrid w:val="0"/>
              <w:spacing w:line="580" w:lineRule="exact"/>
              <w:jc w:val="center"/>
              <w:rPr>
                <w:rFonts w:ascii="微软雅黑" w:eastAsia="微软雅黑" w:hAnsi="微软雅黑" w:cs="微软雅黑"/>
                <w:color w:val="0D0D0D" w:themeColor="text1" w:themeTint="F2"/>
                <w:kern w:val="0"/>
                <w:sz w:val="28"/>
                <w:szCs w:val="28"/>
              </w:rPr>
            </w:pPr>
          </w:p>
        </w:tc>
        <w:tc>
          <w:tcPr>
            <w:tcW w:w="1767" w:type="dxa"/>
          </w:tcPr>
          <w:p w:rsidR="00425C02" w:rsidRDefault="00572810">
            <w:pPr>
              <w:snapToGrid w:val="0"/>
              <w:spacing w:line="580" w:lineRule="exact"/>
              <w:jc w:val="center"/>
              <w:rPr>
                <w:rFonts w:ascii="微软雅黑" w:eastAsia="微软雅黑" w:hAnsi="微软雅黑" w:cs="微软雅黑"/>
                <w:color w:val="0D0D0D" w:themeColor="text1" w:themeTint="F2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D0D0D" w:themeColor="text1" w:themeTint="F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61" w:type="dxa"/>
          </w:tcPr>
          <w:p w:rsidR="00425C02" w:rsidRDefault="00425C02">
            <w:pPr>
              <w:snapToGrid w:val="0"/>
              <w:spacing w:line="580" w:lineRule="exact"/>
              <w:jc w:val="center"/>
              <w:rPr>
                <w:rFonts w:ascii="微软雅黑" w:eastAsia="微软雅黑" w:hAnsi="微软雅黑" w:cs="微软雅黑"/>
                <w:color w:val="0D0D0D" w:themeColor="text1" w:themeTint="F2"/>
                <w:kern w:val="0"/>
                <w:sz w:val="28"/>
                <w:szCs w:val="28"/>
              </w:rPr>
            </w:pPr>
          </w:p>
        </w:tc>
      </w:tr>
    </w:tbl>
    <w:p w:rsidR="00425C02" w:rsidRDefault="00425C02">
      <w:pPr>
        <w:rPr>
          <w:rFonts w:ascii="微软雅黑" w:eastAsia="微软雅黑" w:hAnsi="微软雅黑" w:cs="微软雅黑"/>
        </w:rPr>
      </w:pPr>
    </w:p>
    <w:sectPr w:rsidR="00425C02">
      <w:pgSz w:w="11906" w:h="16838"/>
      <w:pgMar w:top="1440" w:right="1800" w:bottom="87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37E" w:rsidRDefault="000E437E" w:rsidP="0021140B">
      <w:r>
        <w:separator/>
      </w:r>
    </w:p>
  </w:endnote>
  <w:endnote w:type="continuationSeparator" w:id="0">
    <w:p w:rsidR="000E437E" w:rsidRDefault="000E437E" w:rsidP="0021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37E" w:rsidRDefault="000E437E" w:rsidP="0021140B">
      <w:r>
        <w:separator/>
      </w:r>
    </w:p>
  </w:footnote>
  <w:footnote w:type="continuationSeparator" w:id="0">
    <w:p w:rsidR="000E437E" w:rsidRDefault="000E437E" w:rsidP="00211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07B0"/>
    <w:multiLevelType w:val="singleLevel"/>
    <w:tmpl w:val="14EB07B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5MzQ0MDEzZTg3Mzk5MmEwNWFiYjllY2EwM2Q2MjEifQ=="/>
  </w:docVars>
  <w:rsids>
    <w:rsidRoot w:val="2FA25399"/>
    <w:rsid w:val="000E437E"/>
    <w:rsid w:val="0021140B"/>
    <w:rsid w:val="00425C02"/>
    <w:rsid w:val="00572810"/>
    <w:rsid w:val="00F5670E"/>
    <w:rsid w:val="03D660E4"/>
    <w:rsid w:val="0525252E"/>
    <w:rsid w:val="08D062B9"/>
    <w:rsid w:val="0FC56F67"/>
    <w:rsid w:val="0FFF0872"/>
    <w:rsid w:val="1E185F5A"/>
    <w:rsid w:val="266E4219"/>
    <w:rsid w:val="2D744BB6"/>
    <w:rsid w:val="2FA25399"/>
    <w:rsid w:val="30173490"/>
    <w:rsid w:val="37F74C8C"/>
    <w:rsid w:val="39E61D0B"/>
    <w:rsid w:val="3C7A3D5B"/>
    <w:rsid w:val="4B1836B6"/>
    <w:rsid w:val="504961C4"/>
    <w:rsid w:val="63BD6945"/>
    <w:rsid w:val="64E201E8"/>
    <w:rsid w:val="6BF7140D"/>
    <w:rsid w:val="6DD4449B"/>
    <w:rsid w:val="6DED656A"/>
    <w:rsid w:val="6E8938F8"/>
    <w:rsid w:val="6F5074C1"/>
    <w:rsid w:val="70012C25"/>
    <w:rsid w:val="7ECC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3E6760"/>
  <w15:docId w15:val="{0A81C1E5-7A68-4C17-9838-DFCD5FF0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1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1140B"/>
    <w:rPr>
      <w:kern w:val="2"/>
      <w:sz w:val="18"/>
      <w:szCs w:val="18"/>
    </w:rPr>
  </w:style>
  <w:style w:type="paragraph" w:styleId="a5">
    <w:name w:val="footer"/>
    <w:basedOn w:val="a"/>
    <w:link w:val="a6"/>
    <w:rsid w:val="00211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1140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不留名</dc:creator>
  <cp:lastModifiedBy>梁靖浩</cp:lastModifiedBy>
  <cp:revision>2</cp:revision>
  <cp:lastPrinted>2022-01-25T04:18:00Z</cp:lastPrinted>
  <dcterms:created xsi:type="dcterms:W3CDTF">2024-04-02T01:37:00Z</dcterms:created>
  <dcterms:modified xsi:type="dcterms:W3CDTF">2024-04-02T01:37:00Z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1141E620A7D1430C972615B81D86E355</vt:lpwstr>
  </property>
</Properties>
</file>